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3B3543" w14:textId="54665886" w:rsidR="00C33FB4" w:rsidRDefault="00442A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EEC49" wp14:editId="27EF6D90">
                <wp:simplePos x="0" y="0"/>
                <wp:positionH relativeFrom="margin">
                  <wp:align>left</wp:align>
                </wp:positionH>
                <wp:positionV relativeFrom="paragraph">
                  <wp:posOffset>4358005</wp:posOffset>
                </wp:positionV>
                <wp:extent cx="5772150" cy="52959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E26F3" w14:textId="77777777" w:rsidR="0078609F" w:rsidRDefault="0078609F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Obec Velehrad a Římskokatolická farnost Velehrad srdečně zvou na společné putování, které se uskuteční</w:t>
                            </w:r>
                          </w:p>
                          <w:p w14:paraId="317C08D8" w14:textId="112DE9C7" w:rsidR="00442A79" w:rsidRPr="00A12371" w:rsidRDefault="00442A79" w:rsidP="00BB598E">
                            <w:pPr>
                              <w:jc w:val="center"/>
                              <w:rPr>
                                <w:rFonts w:ascii="Broadway" w:hAnsi="Broadway"/>
                                <w:color w:val="2F5496" w:themeColor="accent1" w:themeShade="BF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A12371">
                              <w:rPr>
                                <w:rFonts w:ascii="Broadway" w:hAnsi="Broadway"/>
                                <w:color w:val="2F5496" w:themeColor="accent1" w:themeShade="BF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11. prosince 2021</w:t>
                            </w:r>
                          </w:p>
                          <w:p w14:paraId="690C565C" w14:textId="1C4FE4A1" w:rsidR="00442A79" w:rsidRPr="006D239C" w:rsidRDefault="00442A79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D239C">
                              <w:rPr>
                                <w:rFonts w:ascii="Palatino Linotype" w:hAnsi="Palatino Linotype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Program:</w:t>
                            </w:r>
                          </w:p>
                          <w:p w14:paraId="1EBEFC98" w14:textId="77777777" w:rsidR="0078609F" w:rsidRDefault="00442A79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- prohlídka historického jádra Olomouce s odborným výkladem </w:t>
                            </w:r>
                          </w:p>
                          <w:p w14:paraId="392EA1C6" w14:textId="6D66E07D" w:rsidR="00442A79" w:rsidRPr="00A12371" w:rsidRDefault="00442A79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P. Miroslava Herolda SI</w:t>
                            </w:r>
                          </w:p>
                          <w:p w14:paraId="2D425E0A" w14:textId="4002C08A" w:rsidR="00442A79" w:rsidRPr="00A12371" w:rsidRDefault="00442A79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- návšt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va studentsk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é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ho chr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á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mu Panny Marie Sn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ěž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n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  <w:p w14:paraId="308A7018" w14:textId="3A84CBC1" w:rsidR="00442A79" w:rsidRPr="00A12371" w:rsidRDefault="004C2A63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- představení varhan </w:t>
                            </w:r>
                          </w:p>
                          <w:p w14:paraId="7089022C" w14:textId="0742F88D" w:rsidR="00442A79" w:rsidRPr="00A12371" w:rsidRDefault="00442A79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- návšt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va adventn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ch trh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ů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(voln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ý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program)</w:t>
                            </w:r>
                          </w:p>
                          <w:p w14:paraId="2F45F431" w14:textId="58894A41" w:rsidR="00BB598E" w:rsidRPr="006D239C" w:rsidRDefault="00BB598E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D239C">
                              <w:rPr>
                                <w:rFonts w:ascii="Palatino Linotype" w:hAnsi="Palatino Linotype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Č</w:t>
                            </w:r>
                            <w:r w:rsidRPr="006D239C">
                              <w:rPr>
                                <w:rFonts w:ascii="Palatino Linotype" w:hAnsi="Palatino Linotype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asov</w:t>
                            </w:r>
                            <w:r w:rsidRPr="006D239C">
                              <w:rPr>
                                <w:rFonts w:ascii="Palatino Linotype" w:hAnsi="Palatino Linotype" w:cs="Broadway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ý</w:t>
                            </w:r>
                            <w:r w:rsidRPr="006D239C">
                              <w:rPr>
                                <w:rFonts w:ascii="Palatino Linotype" w:hAnsi="Palatino Linotype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harmonogram:</w:t>
                            </w:r>
                          </w:p>
                          <w:p w14:paraId="1EF85015" w14:textId="77777777" w:rsidR="00BB598E" w:rsidRPr="00A12371" w:rsidRDefault="00BB598E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- o</w:t>
                            </w:r>
                            <w:r w:rsidR="00442A79"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djezd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vlakem v </w:t>
                            </w:r>
                            <w:r w:rsidRPr="0078609F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7:58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z vlakového nádra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ž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78609F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Starém M</w:t>
                            </w:r>
                            <w:r w:rsidRPr="0078609F"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  <w:t>ě</w:t>
                            </w:r>
                            <w:r w:rsidRPr="0078609F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 w:rsidRPr="0078609F"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  <w:t>ě</w:t>
                            </w:r>
                          </w:p>
                          <w:p w14:paraId="48598BC7" w14:textId="2D9AA9C4" w:rsidR="00442A79" w:rsidRPr="00A12371" w:rsidRDefault="00BB598E" w:rsidP="00BB598E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- návrat v </w:t>
                            </w:r>
                            <w:r w:rsidRPr="0078609F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18:23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609F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tamté</w:t>
                            </w:r>
                            <w:r w:rsidRPr="0078609F">
                              <w:rPr>
                                <w:rFonts w:ascii="Palatino Linotype" w:hAnsi="Palatino Linotype" w:cs="Calibri"/>
                                <w:b/>
                                <w:bCs/>
                                <w:sz w:val="28"/>
                                <w:szCs w:val="28"/>
                              </w:rPr>
                              <w:t>ž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(doprava do Starého M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sta a zp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 vlastn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55C3667" w14:textId="5B2B583C" w:rsidR="00BB598E" w:rsidRPr="00A12371" w:rsidRDefault="00BB598E" w:rsidP="00A12371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P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ř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sp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vek na cestu a program: 50,- (zbytek náklad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ů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hrad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OÚ Velehrad)</w:t>
                            </w:r>
                          </w:p>
                          <w:p w14:paraId="28E4EC69" w14:textId="1A1C0978" w:rsidR="00BB598E" w:rsidRPr="00A12371" w:rsidRDefault="00BB598E" w:rsidP="00A12371">
                            <w:pPr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V p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ř</w:t>
                            </w:r>
                            <w:r w:rsidRPr="00A12371">
                              <w:rPr>
                                <w:rFonts w:ascii="Palatino Linotype" w:hAnsi="Palatino Linotype" w:cs="Broadway"/>
                                <w:sz w:val="28"/>
                                <w:szCs w:val="28"/>
                              </w:rPr>
                              <w:t>í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pad</w:t>
                            </w:r>
                            <w:r w:rsidRPr="00A12371">
                              <w:rPr>
                                <w:rFonts w:ascii="Palatino Linotype" w:hAnsi="Palatino Linotype" w:cs="Calibri"/>
                                <w:sz w:val="28"/>
                                <w:szCs w:val="28"/>
                              </w:rPr>
                              <w:t>ě</w:t>
                            </w:r>
                            <w:r w:rsidRPr="00A12371"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 zájmu se hlaste do 6. 12. 2021 na OÚ Velehrad.</w:t>
                            </w:r>
                          </w:p>
                          <w:p w14:paraId="1DC26329" w14:textId="01723DF1" w:rsidR="00442A79" w:rsidRDefault="00442A79" w:rsidP="00BB598E">
                            <w:pPr>
                              <w:pStyle w:val="Odstavecseseznamem"/>
                            </w:pPr>
                          </w:p>
                          <w:p w14:paraId="7DCD7FD8" w14:textId="4FB3C97E" w:rsidR="00442A79" w:rsidRDefault="00442A79" w:rsidP="00442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5EEC4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343.15pt;width:454.5pt;height:4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" fillcolor="white [3201]" stroked="f" strokeweight=".5pt">
                <v:textbox>
                  <w:txbxContent>
                    <w:p w14:paraId="296E26F3" w14:textId="77777777" w:rsidR="0078609F" w:rsidRDefault="0078609F" w:rsidP="00BB598E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Obec Velehrad a Římskokatolická farnost Velehrad srdečně zvou na společné putování, které se uskuteční</w:t>
                      </w:r>
                    </w:p>
                    <w:p w14:paraId="317C08D8" w14:textId="112DE9C7" w:rsidR="00442A79" w:rsidRPr="00A12371" w:rsidRDefault="00442A79" w:rsidP="00BB598E">
                      <w:pPr>
                        <w:jc w:val="center"/>
                        <w:rPr>
                          <w:rFonts w:ascii="Broadway" w:hAnsi="Broadway"/>
                          <w:color w:val="2F5496" w:themeColor="accent1" w:themeShade="BF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A12371">
                        <w:rPr>
                          <w:rFonts w:ascii="Broadway" w:hAnsi="Broadway"/>
                          <w:color w:val="2F5496" w:themeColor="accent1" w:themeShade="BF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11. prosince 2021</w:t>
                      </w:r>
                    </w:p>
                    <w:p w14:paraId="690C565C" w14:textId="1C4FE4A1" w:rsidR="00442A79" w:rsidRPr="006D239C" w:rsidRDefault="00442A79" w:rsidP="00BB598E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D239C">
                        <w:rPr>
                          <w:rFonts w:ascii="Palatino Linotype" w:hAnsi="Palatino Linotype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Program:</w:t>
                      </w:r>
                    </w:p>
                    <w:p w14:paraId="1EBEFC98" w14:textId="77777777" w:rsidR="0078609F" w:rsidRDefault="00442A79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- prohlídka historického jádra Olomouce s odborným výkladem </w:t>
                      </w:r>
                    </w:p>
                    <w:p w14:paraId="392EA1C6" w14:textId="6D66E07D" w:rsidR="00442A79" w:rsidRPr="00A12371" w:rsidRDefault="00442A79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P. Miroslava Herolda SI</w:t>
                      </w:r>
                    </w:p>
                    <w:p w14:paraId="2D425E0A" w14:textId="4002C08A" w:rsidR="00442A79" w:rsidRPr="00A12371" w:rsidRDefault="00442A79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- návšt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va studentsk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é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ho chr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á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mu Panny Marie Sn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ěž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n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é</w:t>
                      </w:r>
                    </w:p>
                    <w:p w14:paraId="308A7018" w14:textId="3A84CBC1" w:rsidR="00442A79" w:rsidRPr="00A12371" w:rsidRDefault="004C2A63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- představení varhan </w:t>
                      </w:r>
                    </w:p>
                    <w:p w14:paraId="7089022C" w14:textId="0742F88D" w:rsidR="00442A79" w:rsidRPr="00A12371" w:rsidRDefault="00442A79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- návšt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va adventn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ch trh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ů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(voln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ý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program)</w:t>
                      </w:r>
                    </w:p>
                    <w:p w14:paraId="2F45F431" w14:textId="58894A41" w:rsidR="00BB598E" w:rsidRPr="006D239C" w:rsidRDefault="00BB598E" w:rsidP="00BB598E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D239C">
                        <w:rPr>
                          <w:rFonts w:ascii="Palatino Linotype" w:hAnsi="Palatino Linotype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Č</w:t>
                      </w:r>
                      <w:r w:rsidRPr="006D239C">
                        <w:rPr>
                          <w:rFonts w:ascii="Palatino Linotype" w:hAnsi="Palatino Linotype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asov</w:t>
                      </w:r>
                      <w:r w:rsidRPr="006D239C">
                        <w:rPr>
                          <w:rFonts w:ascii="Palatino Linotype" w:hAnsi="Palatino Linotype" w:cs="Broadway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ý</w:t>
                      </w:r>
                      <w:r w:rsidRPr="006D239C">
                        <w:rPr>
                          <w:rFonts w:ascii="Palatino Linotype" w:hAnsi="Palatino Linotype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harmonogram:</w:t>
                      </w:r>
                    </w:p>
                    <w:p w14:paraId="1EF85015" w14:textId="77777777" w:rsidR="00BB598E" w:rsidRPr="00A12371" w:rsidRDefault="00BB598E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- o</w:t>
                      </w:r>
                      <w:r w:rsidR="00442A79"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djezd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vlakem v </w:t>
                      </w:r>
                      <w:r w:rsidRPr="0078609F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7:58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z vlakového nádra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ž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ve </w:t>
                      </w:r>
                      <w:r w:rsidRPr="0078609F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Starém M</w:t>
                      </w:r>
                      <w:r w:rsidRPr="0078609F"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  <w:t>ě</w:t>
                      </w:r>
                      <w:r w:rsidRPr="0078609F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 w:rsidRPr="0078609F"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  <w:t>ě</w:t>
                      </w:r>
                    </w:p>
                    <w:p w14:paraId="48598BC7" w14:textId="2D9AA9C4" w:rsidR="00442A79" w:rsidRPr="00A12371" w:rsidRDefault="00BB598E" w:rsidP="00BB598E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- návrat v </w:t>
                      </w:r>
                      <w:r w:rsidRPr="0078609F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18:23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</w:t>
                      </w:r>
                      <w:r w:rsidRPr="0078609F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tamté</w:t>
                      </w:r>
                      <w:r w:rsidRPr="0078609F">
                        <w:rPr>
                          <w:rFonts w:ascii="Palatino Linotype" w:hAnsi="Palatino Linotype" w:cs="Calibri"/>
                          <w:b/>
                          <w:bCs/>
                          <w:sz w:val="28"/>
                          <w:szCs w:val="28"/>
                        </w:rPr>
                        <w:t>ž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(doprava do Starého M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sta a zp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 vlastn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)</w:t>
                      </w:r>
                    </w:p>
                    <w:p w14:paraId="655C3667" w14:textId="5B2B583C" w:rsidR="00BB598E" w:rsidRPr="00A12371" w:rsidRDefault="00BB598E" w:rsidP="00A12371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P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ř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sp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vek na cestu a program: 50,- (zbytek náklad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ů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hrad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OÚ Velehrad)</w:t>
                      </w:r>
                    </w:p>
                    <w:p w14:paraId="28E4EC69" w14:textId="1A1C0978" w:rsidR="00BB598E" w:rsidRPr="00A12371" w:rsidRDefault="00BB598E" w:rsidP="00A12371">
                      <w:pPr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V p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ř</w:t>
                      </w:r>
                      <w:r w:rsidRPr="00A12371">
                        <w:rPr>
                          <w:rFonts w:ascii="Palatino Linotype" w:hAnsi="Palatino Linotype" w:cs="Broadway"/>
                          <w:sz w:val="28"/>
                          <w:szCs w:val="28"/>
                        </w:rPr>
                        <w:t>í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pad</w:t>
                      </w:r>
                      <w:r w:rsidRPr="00A12371">
                        <w:rPr>
                          <w:rFonts w:ascii="Palatino Linotype" w:hAnsi="Palatino Linotype" w:cs="Calibri"/>
                          <w:sz w:val="28"/>
                          <w:szCs w:val="28"/>
                        </w:rPr>
                        <w:t>ě</w:t>
                      </w:r>
                      <w:r w:rsidRPr="00A12371"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 zájmu se hlaste do 6. 12. 2021 na OÚ Velehrad.</w:t>
                      </w:r>
                    </w:p>
                    <w:p w14:paraId="1DC26329" w14:textId="01723DF1" w:rsidR="00442A79" w:rsidRDefault="00442A79" w:rsidP="00BB598E">
                      <w:pPr>
                        <w:pStyle w:val="Odstavecseseznamem"/>
                      </w:pPr>
                    </w:p>
                    <w:p w14:paraId="7DCD7FD8" w14:textId="4FB3C97E" w:rsidR="00442A79" w:rsidRDefault="00442A79" w:rsidP="00442A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02D6" wp14:editId="2AF21D94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5800725" cy="413385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A14EF" w14:textId="0EEE0A59" w:rsidR="00CC65D5" w:rsidRDefault="00CC65D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0FC44F" wp14:editId="099F2146">
                                  <wp:extent cx="5791200" cy="3927475"/>
                                  <wp:effectExtent l="0" t="0" r="0" b="0"/>
                                  <wp:docPr id="2" name="obrázek 2" descr="Adventní trhy v Olomouci stojí za to navštívit. Sjíždí se tam lidé z okolí  i ze zahraničí – BRNO Today – Zajímavosti ze štatlu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dventní trhy v Olomouci stojí za to navštívit. Sjíždí se tam lidé z okolí  i ze zahraničí – BRNO Today – Zajímavosti ze štatlu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0685" cy="393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B02D6" id="Textové pole 1" o:spid="_x0000_s1027" type="#_x0000_t202" style="position:absolute;margin-left:.4pt;margin-top:20.65pt;width:456.7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" fillcolor="white [3201]" stroked="f" strokeweight=".5pt">
                <v:textbox>
                  <w:txbxContent>
                    <w:p w14:paraId="125A14EF" w14:textId="0EEE0A59" w:rsidR="00CC65D5" w:rsidRDefault="00CC65D5">
                      <w:r>
                        <w:rPr>
                          <w:noProof/>
                        </w:rPr>
                        <w:drawing>
                          <wp:inline distT="0" distB="0" distL="0" distR="0" wp14:anchorId="5D0FC44F" wp14:editId="099F2146">
                            <wp:extent cx="5791200" cy="3927475"/>
                            <wp:effectExtent l="0" t="0" r="0" b="0"/>
                            <wp:docPr id="2" name="obrázek 2" descr="Adventní trhy v Olomouci stojí za to navštívit. Sjíždí se tam lidé z okolí  i ze zahraničí – BRNO Today – Zajímavosti ze štatlu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dventní trhy v Olomouci stojí za to navštívit. Sjíždí se tam lidé z okolí  i ze zahraničí – BRNO Today – Zajímavosti ze štatlu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0685" cy="393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65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F624" wp14:editId="1201897F">
                <wp:simplePos x="0" y="0"/>
                <wp:positionH relativeFrom="column">
                  <wp:posOffset>-13970</wp:posOffset>
                </wp:positionH>
                <wp:positionV relativeFrom="paragraph">
                  <wp:posOffset>-547370</wp:posOffset>
                </wp:positionV>
                <wp:extent cx="5819775" cy="79057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E8FE9" w14:textId="4696080F" w:rsidR="00CC65D5" w:rsidRPr="006D239C" w:rsidRDefault="00CC65D5" w:rsidP="00CC65D5">
                            <w:pPr>
                              <w:jc w:val="center"/>
                              <w:rPr>
                                <w:rFonts w:ascii="Broadway" w:hAnsi="Broadway"/>
                                <w:color w:val="1F3864" w:themeColor="accent1" w:themeShade="80"/>
                                <w:sz w:val="62"/>
                                <w:szCs w:val="6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39C">
                              <w:rPr>
                                <w:rFonts w:ascii="Broadway" w:hAnsi="Broadway"/>
                                <w:color w:val="1F3864" w:themeColor="accent1" w:themeShade="80"/>
                                <w:sz w:val="62"/>
                                <w:szCs w:val="6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ADVENTNÍ   OLOMOUC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5F624" id="Textové pole 3" o:spid="_x0000_s1028" type="#_x0000_t202" style="position:absolute;margin-left:-1.1pt;margin-top:-43.1pt;width:458.2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" fillcolor="white [3201]" stroked="f" strokeweight=".5pt">
                <v:textbox>
                  <w:txbxContent>
                    <w:p w14:paraId="61FE8FE9" w14:textId="4696080F" w:rsidR="00CC65D5" w:rsidRPr="006D239C" w:rsidRDefault="00CC65D5" w:rsidP="00CC65D5">
                      <w:pPr>
                        <w:jc w:val="center"/>
                        <w:rPr>
                          <w:rFonts w:ascii="Broadway" w:hAnsi="Broadway"/>
                          <w:color w:val="1F3864" w:themeColor="accent1" w:themeShade="80"/>
                          <w:sz w:val="62"/>
                          <w:szCs w:val="6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39C">
                        <w:rPr>
                          <w:rFonts w:ascii="Broadway" w:hAnsi="Broadway"/>
                          <w:color w:val="1F3864" w:themeColor="accent1" w:themeShade="80"/>
                          <w:sz w:val="62"/>
                          <w:szCs w:val="6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ADVENTNÍ   OLOMOUC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808"/>
    <w:multiLevelType w:val="hybridMultilevel"/>
    <w:tmpl w:val="D7D815B8"/>
    <w:lvl w:ilvl="0" w:tplc="702A8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6DD8"/>
    <w:multiLevelType w:val="hybridMultilevel"/>
    <w:tmpl w:val="37DEC23E"/>
    <w:lvl w:ilvl="0" w:tplc="EE9A3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61BFE"/>
    <w:multiLevelType w:val="hybridMultilevel"/>
    <w:tmpl w:val="7C6E2578"/>
    <w:lvl w:ilvl="0" w:tplc="2CD420CC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5"/>
    <w:rsid w:val="000C5A0C"/>
    <w:rsid w:val="00442A79"/>
    <w:rsid w:val="004C2A63"/>
    <w:rsid w:val="006D239C"/>
    <w:rsid w:val="0078609F"/>
    <w:rsid w:val="00A12371"/>
    <w:rsid w:val="00BB598E"/>
    <w:rsid w:val="00C33FB4"/>
    <w:rsid w:val="00CC65D5"/>
    <w:rsid w:val="00D17188"/>
    <w:rsid w:val="00E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47A0"/>
  <w15:chartTrackingRefBased/>
  <w15:docId w15:val="{B2D029DB-BCB8-4095-A047-E5DE321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Kovařík</dc:creator>
  <cp:keywords/>
  <dc:description/>
  <cp:lastModifiedBy>pokladna</cp:lastModifiedBy>
  <cp:revision>2</cp:revision>
  <cp:lastPrinted>2021-10-22T11:52:00Z</cp:lastPrinted>
  <dcterms:created xsi:type="dcterms:W3CDTF">2021-10-22T11:52:00Z</dcterms:created>
  <dcterms:modified xsi:type="dcterms:W3CDTF">2021-10-22T11:52:00Z</dcterms:modified>
</cp:coreProperties>
</file>