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BOHOSLUŽBY O VELIKONOCÍCH 2023</w:t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  <w:t>Zelený čtvrtek</w:t>
        <w:tab/>
        <w:tab/>
        <w:t xml:space="preserve">6. 4. </w:t>
        <w:tab/>
        <w:t>18:00</w:t>
        <w:tab/>
        <w:t>bazilika:</w:t>
        <w:tab/>
        <w:t>mše sv. na památku večeře Páně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Velký pátek</w:t>
        <w:tab/>
        <w:tab/>
        <w:tab/>
        <w:t xml:space="preserve">7. 4. </w:t>
        <w:tab/>
        <w:t>15:00</w:t>
        <w:tab/>
        <w:t xml:space="preserve">bazilika: </w:t>
        <w:tab/>
        <w:t>obřady Velkého pátku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rFonts w:cs="Times New Roman" w:ascii="Times New Roman" w:hAnsi="Times New Roman"/>
          <w:b/>
          <w:color w:val="000000" w:themeShade="80"/>
          <w:sz w:val="24"/>
          <w:szCs w:val="24"/>
        </w:rPr>
        <w:t>Bílá sobota</w:t>
        <w:tab/>
        <w:tab/>
        <w:tab/>
        <w:t xml:space="preserve">8. 4. </w:t>
        <w:tab/>
        <w:t>20:30</w:t>
        <w:tab/>
        <w:t>bazilika:</w:t>
        <w:tab/>
        <w:t>obřady Velikonoční vigilie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color w:val="000000" w:themeShade="80"/>
          <w:sz w:val="24"/>
          <w:szCs w:val="24"/>
        </w:rPr>
      </w:pPr>
      <w:r>
        <w:rPr>
          <w:rFonts w:cs="Times New Roman" w:ascii="Times New Roman" w:hAnsi="Times New Roman"/>
          <w:b/>
          <w:color w:val="000000" w:themeShade="80"/>
          <w:sz w:val="24"/>
          <w:szCs w:val="24"/>
        </w:rPr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Neděle</w:t>
        <w:tab/>
        <w:tab/>
        <w:tab/>
        <w:tab/>
        <w:t xml:space="preserve">9. 4. </w:t>
        <w:tab/>
      </w:r>
      <w:r>
        <w:rPr>
          <w:rFonts w:cs="Times New Roman" w:ascii="Times New Roman" w:hAnsi="Times New Roman"/>
          <w:b/>
          <w:color w:val="000000"/>
          <w:sz w:val="24"/>
          <w:szCs w:val="24"/>
          <w:u w:val="single"/>
        </w:rPr>
        <w:t>7:30</w:t>
        <w:tab/>
        <w:t>bazilika: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ab/>
        <w:t>mše sv.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Zmrtvýchvstání Páně</w:t>
        <w:tab/>
        <w:tab/>
        <w:t>8:30</w:t>
        <w:tab/>
        <w:t>Tupesy:</w:t>
        <w:tab/>
        <w:t>mše sv.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ab/>
        <w:tab/>
        <w:tab/>
        <w:tab/>
        <w:tab/>
      </w:r>
      <w:r>
        <w:rPr>
          <w:rFonts w:cs="Times New Roman" w:ascii="Times New Roman" w:hAnsi="Times New Roman"/>
          <w:b/>
          <w:color w:val="000000"/>
          <w:sz w:val="24"/>
          <w:szCs w:val="24"/>
          <w:u w:val="single"/>
        </w:rPr>
        <w:t>10:00</w:t>
        <w:tab/>
        <w:t>bazilika: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ab/>
        <w:t>mše sv.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ab/>
        <w:tab/>
        <w:tab/>
        <w:tab/>
        <w:tab/>
        <w:t xml:space="preserve">10:30 </w:t>
        <w:tab/>
        <w:t>Salaš:</w:t>
        <w:tab/>
        <w:tab/>
        <w:t>mše sv.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ab/>
        <w:tab/>
        <w:tab/>
        <w:tab/>
        <w:tab/>
      </w:r>
      <w:r>
        <w:rPr>
          <w:rFonts w:cs="Times New Roman" w:ascii="Times New Roman" w:hAnsi="Times New Roman"/>
          <w:b/>
          <w:color w:val="000000"/>
          <w:sz w:val="24"/>
          <w:szCs w:val="24"/>
          <w:u w:val="single"/>
        </w:rPr>
        <w:t>15:00</w:t>
        <w:tab/>
        <w:t>bazilika: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ab/>
        <w:t>mše sv.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ab/>
        <w:tab/>
        <w:tab/>
        <w:tab/>
        <w:tab/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Pondělí velikonoční</w:t>
        <w:tab/>
        <w:tab/>
        <w:t xml:space="preserve">10. 4. </w:t>
        <w:tab/>
      </w:r>
      <w:r>
        <w:rPr>
          <w:rFonts w:cs="Times New Roman" w:ascii="Times New Roman" w:hAnsi="Times New Roman"/>
          <w:b/>
          <w:color w:val="000000"/>
          <w:sz w:val="24"/>
          <w:szCs w:val="24"/>
          <w:u w:val="single"/>
        </w:rPr>
        <w:t>7:30</w:t>
        <w:tab/>
        <w:t>bazilika: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ab/>
        <w:t>mše sv.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ab/>
        <w:tab/>
        <w:tab/>
        <w:tab/>
        <w:tab/>
        <w:t>8:30</w:t>
        <w:tab/>
        <w:t>Tupesy:</w:t>
        <w:tab/>
        <w:t>mše sv.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ab/>
        <w:tab/>
        <w:tab/>
        <w:tab/>
        <w:tab/>
      </w:r>
      <w:r>
        <w:rPr>
          <w:rFonts w:cs="Times New Roman" w:ascii="Times New Roman" w:hAnsi="Times New Roman"/>
          <w:b/>
          <w:color w:val="000000"/>
          <w:sz w:val="24"/>
          <w:szCs w:val="24"/>
          <w:u w:val="single"/>
        </w:rPr>
        <w:t>10:00</w:t>
        <w:tab/>
        <w:t>bazilika: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ab/>
        <w:t>mše sv.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ab/>
        <w:tab/>
        <w:tab/>
        <w:tab/>
        <w:tab/>
        <w:t xml:space="preserve">10:30 </w:t>
        <w:tab/>
        <w:t>Salaš:</w:t>
        <w:tab/>
        <w:tab/>
        <w:t>mše sv.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ED7D31" w:themeColor="accent2"/>
          <w:sz w:val="24"/>
          <w:szCs w:val="24"/>
        </w:rPr>
      </w:pPr>
      <w:r>
        <w:rPr>
          <w:rFonts w:cs="Times New Roman" w:ascii="Times New Roman" w:hAnsi="Times New Roman"/>
          <w:b/>
          <w:color w:val="ED7D31" w:themeColor="accent2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  <w:t xml:space="preserve">Getsemanská zahrada </w:t>
      </w:r>
      <w:r>
        <w:rPr>
          <w:rFonts w:cs="Times New Roman" w:ascii="Times New Roman" w:hAnsi="Times New Roman"/>
          <w:b/>
          <w:sz w:val="24"/>
          <w:szCs w:val="24"/>
        </w:rPr>
        <w:t>(kaple Matky jednoty) je otevřena k adoraci na Zelený čtvrtek do 20:30, na Velký pátek od 8:00 do 17:00 hodin (skončení obřadů).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w:t>Velký pátek – dnes smrti našeho Pána Ježíše Krista – je dnem přísného postu.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6"/>
          <w:szCs w:val="26"/>
        </w:rPr>
        <w:t>Půstem zdrženlivosti</w:t>
      </w:r>
      <w:r>
        <w:rPr>
          <w:rFonts w:cs="Times New Roman" w:ascii="Times New Roman" w:hAnsi="Times New Roman"/>
          <w:b/>
          <w:sz w:val="24"/>
          <w:szCs w:val="24"/>
        </w:rPr>
        <w:t xml:space="preserve"> (od masa) po celý den jsou vázáni všichni katolíci, kteří dosáhli</w:t>
        <w:br/>
        <w:t xml:space="preserve">14 let; </w:t>
      </w:r>
      <w:r>
        <w:rPr>
          <w:rFonts w:cs="Times New Roman" w:ascii="Times New Roman" w:hAnsi="Times New Roman"/>
          <w:b/>
          <w:sz w:val="26"/>
          <w:szCs w:val="26"/>
        </w:rPr>
        <w:t>půstem újmy</w:t>
      </w:r>
      <w:r>
        <w:rPr>
          <w:rFonts w:cs="Times New Roman" w:ascii="Times New Roman" w:hAnsi="Times New Roman"/>
          <w:b/>
          <w:sz w:val="24"/>
          <w:szCs w:val="24"/>
        </w:rPr>
        <w:t xml:space="preserve"> (najíst se dosyta pouze jednou za den) všichni ve věku 18-60 let.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808080" w:themeColor="background1" w:themeShade="80"/>
          <w:sz w:val="24"/>
          <w:szCs w:val="24"/>
        </w:rPr>
        <w:t xml:space="preserve">Boží hrob </w:t>
      </w:r>
      <w:r>
        <w:rPr>
          <w:rFonts w:cs="Times New Roman" w:ascii="Times New Roman" w:hAnsi="Times New Roman"/>
          <w:b/>
          <w:sz w:val="24"/>
          <w:szCs w:val="24"/>
        </w:rPr>
        <w:t>(Královská kaple) je otevřen na Bílou sobotu po celý den, v době 8:00 – 20:00.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  <w:color w:val="ED7D31" w:themeColor="accent2"/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8" w:right="1418" w:gutter="0" w:header="0" w:top="1134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3c1b02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c1b0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6E6E5-0940-40B4-87F9-9FE1084F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LibreOffice/7.3.0.3$Windows_x86 LibreOffice_project/0f246aa12d0eee4a0f7adcefbf7c878fc2238db3</Application>
  <AppVersion>15.0000</AppVersion>
  <Pages>1</Pages>
  <Words>156</Words>
  <Characters>925</Characters>
  <CharactersWithSpaces>1079</CharactersWithSpaces>
  <Paragraphs>2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2021-03-25T11:48:00Z</dcterms:created>
  <dc:creator>pokladna</dc:creator>
  <dc:description/>
  <dc:language>cs-CZ</dc:language>
  <cp:lastModifiedBy/>
  <cp:lastPrinted>2023-03-01T10:05:36Z</cp:lastPrinted>
  <dcterms:modified xsi:type="dcterms:W3CDTF">2023-03-22T13:50:42Z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